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8E" w:rsidRDefault="00BD3A19" w:rsidP="00082D60">
      <w:pPr>
        <w:tabs>
          <w:tab w:val="left" w:pos="240"/>
          <w:tab w:val="left" w:pos="6900"/>
          <w:tab w:val="right" w:pos="9795"/>
        </w:tabs>
        <w:jc w:val="center"/>
        <w:rPr>
          <w:b/>
        </w:rPr>
      </w:pPr>
      <w:r>
        <w:rPr>
          <w:b/>
        </w:rPr>
        <w:t>ВЭРС-ПК</w:t>
      </w:r>
      <w:r w:rsidR="00082D60">
        <w:rPr>
          <w:b/>
        </w:rPr>
        <w:t xml:space="preserve">. Инструкция по эксплуатации. 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center"/>
        <w:rPr>
          <w:b/>
        </w:rPr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  <w:rPr>
          <w:b/>
        </w:rPr>
      </w:pPr>
      <w:r>
        <w:rPr>
          <w:b/>
        </w:rPr>
        <w:t>Внимание: прибор «</w:t>
      </w:r>
      <w:r w:rsidR="00BD3A19">
        <w:rPr>
          <w:b/>
        </w:rPr>
        <w:t>ВЭРС-ПК</w:t>
      </w:r>
      <w:r>
        <w:rPr>
          <w:b/>
        </w:rPr>
        <w:t>» работает от сети переменного тока напряжением 220 вольт. Для нормальной эксплуатации прибора запрещается отключать прибор от сети.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  <w:rPr>
          <w:b/>
        </w:rPr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>
        <w:t xml:space="preserve">Прибор контролирует шлейфы пожарной сигнализации. В режиме «Охрана» все индикаторы шлейфов должны </w:t>
      </w:r>
      <w:proofErr w:type="gramStart"/>
      <w:r>
        <w:t>светится</w:t>
      </w:r>
      <w:proofErr w:type="gramEnd"/>
      <w:r>
        <w:t xml:space="preserve"> зеленым светом. 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>
        <w:t xml:space="preserve">Запрещается отключать шлейфы пожарной сигнализации. 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>
        <w:t>Прибор имеет следующие виды режимов работы: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 w:rsidRPr="00391B89">
        <w:rPr>
          <w:color w:val="FF0000"/>
        </w:rPr>
        <w:t>«</w:t>
      </w:r>
      <w:r w:rsidR="00C642CA">
        <w:rPr>
          <w:color w:val="FF0000"/>
        </w:rPr>
        <w:t>ОХРАНА</w:t>
      </w:r>
      <w:r w:rsidRPr="00391B89">
        <w:rPr>
          <w:color w:val="FF0000"/>
        </w:rPr>
        <w:t xml:space="preserve">» </w:t>
      </w:r>
      <w:r>
        <w:t>- индикаторы шлейфов светятся зеленым светом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 w:rsidRPr="00391B89">
        <w:rPr>
          <w:color w:val="FF0000"/>
        </w:rPr>
        <w:t xml:space="preserve">«ВНИМАНИЕ» </w:t>
      </w:r>
      <w:r>
        <w:t>- сработал один извещатель, индикатор мигает зеленым светом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 w:rsidRPr="00391B89">
        <w:rPr>
          <w:color w:val="FF0000"/>
        </w:rPr>
        <w:t xml:space="preserve">«ПОЖАР» </w:t>
      </w:r>
      <w:r>
        <w:t xml:space="preserve">- сработало два </w:t>
      </w:r>
      <w:proofErr w:type="spellStart"/>
      <w:r>
        <w:t>извещателя</w:t>
      </w:r>
      <w:proofErr w:type="spellEnd"/>
      <w:r>
        <w:t>, индикатор горит красным светом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 w:rsidRPr="00391B89">
        <w:rPr>
          <w:color w:val="FF0000"/>
        </w:rPr>
        <w:t xml:space="preserve">«НЕИСПРАВНОСТЬ» </w:t>
      </w:r>
      <w:r>
        <w:t>- индикатор неисправного шлейфа мигает поочередно красно-зеленым светом</w:t>
      </w:r>
    </w:p>
    <w:p w:rsidR="00082D60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391B89" w:rsidRDefault="00082D60" w:rsidP="00082D60">
      <w:pPr>
        <w:tabs>
          <w:tab w:val="left" w:pos="240"/>
          <w:tab w:val="left" w:pos="6900"/>
          <w:tab w:val="right" w:pos="9795"/>
        </w:tabs>
        <w:jc w:val="both"/>
      </w:pPr>
      <w:r>
        <w:t xml:space="preserve">Режимы «Внимание», «Пожар», «Неисправность» сопровождаются </w:t>
      </w:r>
      <w:r w:rsidR="00391B89">
        <w:t>неисправным звуковым сигналом.</w:t>
      </w: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082D60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  <w:r>
        <w:t>При срабатывании прибора необходимо по списку лучей и номеру шлейфа установить помещение, в котором произошло срабатывание датчика, проверить данное помещение и в случае обнаружения возгорания вызвать пожарную охрану по телефону «101»</w:t>
      </w:r>
      <w:r w:rsidR="00082D60">
        <w:t xml:space="preserve"> </w:t>
      </w:r>
      <w:r>
        <w:t xml:space="preserve">, через систему оповещения проинформировать посетителей и персонал об эвакуации из помещений. </w:t>
      </w: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  <w:r>
        <w:t>При ложном срабатывании отключить сработавший шлейф нажатием на соответствующую кнопку. Через 2-3 минуты повторным нажатием кнопки перевести шлейф в режим «Охрана» (при этом индикатор шлейфа загорается зеленым светом).</w:t>
      </w: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391B89" w:rsidRDefault="00391B89" w:rsidP="00082D60">
      <w:pPr>
        <w:tabs>
          <w:tab w:val="left" w:pos="240"/>
          <w:tab w:val="left" w:pos="6900"/>
          <w:tab w:val="right" w:pos="9795"/>
        </w:tabs>
        <w:jc w:val="both"/>
      </w:pPr>
      <w:r>
        <w:t xml:space="preserve">При повторных ложных срабатываниях необходимо сделать запись в </w:t>
      </w:r>
      <w:proofErr w:type="spellStart"/>
      <w:r>
        <w:t>спец</w:t>
      </w:r>
      <w:proofErr w:type="gramStart"/>
      <w:r>
        <w:t>.ж</w:t>
      </w:r>
      <w:proofErr w:type="gramEnd"/>
      <w:r>
        <w:t>урнале</w:t>
      </w:r>
      <w:proofErr w:type="spellEnd"/>
      <w:r>
        <w:t xml:space="preserve"> и сообщить в организацию, осуществляющую техническое обслуживание. </w:t>
      </w: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D57A0D" w:rsidRDefault="00D57A0D" w:rsidP="00D57A0D">
      <w:pPr>
        <w:tabs>
          <w:tab w:val="left" w:pos="240"/>
          <w:tab w:val="left" w:pos="6900"/>
          <w:tab w:val="right" w:pos="9795"/>
        </w:tabs>
        <w:jc w:val="both"/>
      </w:pPr>
      <w:r>
        <w:t>При включенной блокировке управление пуском  оповещения по прибору с клавиатуры блокируется.</w:t>
      </w:r>
    </w:p>
    <w:p w:rsidR="00D57A0D" w:rsidRDefault="00D57A0D" w:rsidP="00D57A0D">
      <w:pPr>
        <w:tabs>
          <w:tab w:val="left" w:pos="240"/>
          <w:tab w:val="left" w:pos="6900"/>
          <w:tab w:val="right" w:pos="9795"/>
        </w:tabs>
        <w:jc w:val="both"/>
      </w:pPr>
      <w:r>
        <w:t>Блокирование выполняется из незаблокированного режима нажатием и удерживанием двух кнопок «ТЕСТ ЗВУК»  «ПУСК СБРОС» при этом светится  индикатор зеленым светом «БЛОК».</w:t>
      </w:r>
    </w:p>
    <w:p w:rsidR="00D57A0D" w:rsidRDefault="00D57A0D" w:rsidP="00D57A0D">
      <w:pPr>
        <w:tabs>
          <w:tab w:val="left" w:pos="240"/>
          <w:tab w:val="left" w:pos="6900"/>
          <w:tab w:val="right" w:pos="9795"/>
        </w:tabs>
        <w:jc w:val="both"/>
      </w:pPr>
      <w:r>
        <w:t>Для снятия блокировки нужно нажать и удерживать не менее 3 секунд кнопки ТЕСТ ЗВУК» «ПУСК СБРОС», светодиод «БЛОК» при этом должен погаснуть.</w:t>
      </w:r>
    </w:p>
    <w:p w:rsidR="00D57A0D" w:rsidRDefault="00D57A0D" w:rsidP="00D57A0D">
      <w:pPr>
        <w:tabs>
          <w:tab w:val="left" w:pos="240"/>
          <w:tab w:val="left" w:pos="6900"/>
          <w:tab w:val="right" w:pos="9795"/>
        </w:tabs>
        <w:jc w:val="both"/>
      </w:pPr>
      <w:r>
        <w:t>Прибор автоматически входит в режим блокировки и звуковой индикации, по истечению 60 секунд.</w:t>
      </w:r>
    </w:p>
    <w:p w:rsidR="00D57A0D" w:rsidRDefault="00D57A0D" w:rsidP="00D57A0D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Default="009E4B5F" w:rsidP="00082D60">
      <w:pPr>
        <w:tabs>
          <w:tab w:val="left" w:pos="240"/>
          <w:tab w:val="left" w:pos="6900"/>
          <w:tab w:val="right" w:pos="9795"/>
        </w:tabs>
        <w:jc w:val="both"/>
      </w:pPr>
    </w:p>
    <w:p w:rsidR="009E4B5F" w:rsidRPr="009E4B5F" w:rsidRDefault="009E4B5F" w:rsidP="00082D60">
      <w:pPr>
        <w:tabs>
          <w:tab w:val="left" w:pos="240"/>
          <w:tab w:val="left" w:pos="6900"/>
          <w:tab w:val="right" w:pos="9795"/>
        </w:tabs>
        <w:jc w:val="both"/>
        <w:rPr>
          <w:sz w:val="28"/>
          <w:szCs w:val="28"/>
        </w:rPr>
      </w:pPr>
      <w:bookmarkStart w:id="0" w:name="_GoBack"/>
      <w:bookmarkEnd w:id="0"/>
    </w:p>
    <w:p w:rsidR="009E4B5F" w:rsidRPr="009E4B5F" w:rsidRDefault="009E4B5F" w:rsidP="00082D60">
      <w:pPr>
        <w:tabs>
          <w:tab w:val="left" w:pos="240"/>
          <w:tab w:val="left" w:pos="6900"/>
          <w:tab w:val="right" w:pos="9795"/>
        </w:tabs>
        <w:jc w:val="both"/>
        <w:rPr>
          <w:sz w:val="28"/>
          <w:szCs w:val="28"/>
        </w:rPr>
      </w:pPr>
    </w:p>
    <w:p w:rsidR="009E4B5F" w:rsidRPr="009E4B5F" w:rsidRDefault="009E4B5F" w:rsidP="00082D60">
      <w:pPr>
        <w:tabs>
          <w:tab w:val="left" w:pos="240"/>
          <w:tab w:val="left" w:pos="6900"/>
          <w:tab w:val="right" w:pos="9795"/>
        </w:tabs>
        <w:jc w:val="both"/>
        <w:rPr>
          <w:sz w:val="28"/>
          <w:szCs w:val="28"/>
        </w:rPr>
      </w:pPr>
    </w:p>
    <w:p w:rsidR="00082D60" w:rsidRPr="009E4B5F" w:rsidRDefault="00082D60" w:rsidP="00082D60">
      <w:pPr>
        <w:tabs>
          <w:tab w:val="left" w:pos="240"/>
          <w:tab w:val="left" w:pos="6900"/>
          <w:tab w:val="right" w:pos="9795"/>
        </w:tabs>
        <w:jc w:val="both"/>
        <w:rPr>
          <w:sz w:val="28"/>
          <w:szCs w:val="28"/>
        </w:rPr>
      </w:pPr>
    </w:p>
    <w:p w:rsidR="009E4B5F" w:rsidRPr="009E4B5F" w:rsidRDefault="009E4B5F">
      <w:pPr>
        <w:tabs>
          <w:tab w:val="left" w:pos="240"/>
          <w:tab w:val="left" w:pos="6900"/>
          <w:tab w:val="right" w:pos="9795"/>
        </w:tabs>
        <w:jc w:val="both"/>
        <w:rPr>
          <w:sz w:val="28"/>
          <w:szCs w:val="28"/>
        </w:rPr>
      </w:pPr>
    </w:p>
    <w:sectPr w:rsidR="009E4B5F" w:rsidRPr="009E4B5F" w:rsidSect="0089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FD2"/>
    <w:multiLevelType w:val="hybridMultilevel"/>
    <w:tmpl w:val="B0484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69F0"/>
    <w:multiLevelType w:val="hybridMultilevel"/>
    <w:tmpl w:val="FAB2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5D2"/>
    <w:multiLevelType w:val="hybridMultilevel"/>
    <w:tmpl w:val="5316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26"/>
    <w:rsid w:val="000032D6"/>
    <w:rsid w:val="0001015A"/>
    <w:rsid w:val="00024BA1"/>
    <w:rsid w:val="000819B4"/>
    <w:rsid w:val="00082D60"/>
    <w:rsid w:val="000E6F26"/>
    <w:rsid w:val="000F13C2"/>
    <w:rsid w:val="001149F1"/>
    <w:rsid w:val="00183B47"/>
    <w:rsid w:val="001E6C7A"/>
    <w:rsid w:val="00235D2F"/>
    <w:rsid w:val="00287D88"/>
    <w:rsid w:val="002D0C8E"/>
    <w:rsid w:val="002E0AC0"/>
    <w:rsid w:val="002F0352"/>
    <w:rsid w:val="00312F42"/>
    <w:rsid w:val="00317557"/>
    <w:rsid w:val="00322E3B"/>
    <w:rsid w:val="00327E09"/>
    <w:rsid w:val="00391B89"/>
    <w:rsid w:val="003C51A5"/>
    <w:rsid w:val="003E53B0"/>
    <w:rsid w:val="00404198"/>
    <w:rsid w:val="00472694"/>
    <w:rsid w:val="0047570C"/>
    <w:rsid w:val="004A31B2"/>
    <w:rsid w:val="004D67BE"/>
    <w:rsid w:val="004F77FA"/>
    <w:rsid w:val="005350E2"/>
    <w:rsid w:val="005934E6"/>
    <w:rsid w:val="00610B95"/>
    <w:rsid w:val="006D3FBA"/>
    <w:rsid w:val="006D488E"/>
    <w:rsid w:val="00826D81"/>
    <w:rsid w:val="0088442A"/>
    <w:rsid w:val="008929D0"/>
    <w:rsid w:val="008D6390"/>
    <w:rsid w:val="008E3531"/>
    <w:rsid w:val="0091632D"/>
    <w:rsid w:val="0092009C"/>
    <w:rsid w:val="009672B2"/>
    <w:rsid w:val="009E4B5F"/>
    <w:rsid w:val="00A059F8"/>
    <w:rsid w:val="00A237BB"/>
    <w:rsid w:val="00A30288"/>
    <w:rsid w:val="00A51306"/>
    <w:rsid w:val="00AB3A6D"/>
    <w:rsid w:val="00AE3D67"/>
    <w:rsid w:val="00B37886"/>
    <w:rsid w:val="00BD3A19"/>
    <w:rsid w:val="00C370F4"/>
    <w:rsid w:val="00C642CA"/>
    <w:rsid w:val="00C9494E"/>
    <w:rsid w:val="00CA2329"/>
    <w:rsid w:val="00D122FD"/>
    <w:rsid w:val="00D30436"/>
    <w:rsid w:val="00D47F1E"/>
    <w:rsid w:val="00D51126"/>
    <w:rsid w:val="00D57A0D"/>
    <w:rsid w:val="00D637B2"/>
    <w:rsid w:val="00DE6E45"/>
    <w:rsid w:val="00E16B0A"/>
    <w:rsid w:val="00E84EBA"/>
    <w:rsid w:val="00EE75FC"/>
    <w:rsid w:val="00F0264E"/>
    <w:rsid w:val="00F43122"/>
    <w:rsid w:val="00F92244"/>
    <w:rsid w:val="00FA1A9D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27E09"/>
  </w:style>
  <w:style w:type="paragraph" w:styleId="a6">
    <w:name w:val="List Paragraph"/>
    <w:basedOn w:val="a"/>
    <w:uiPriority w:val="34"/>
    <w:qFormat/>
    <w:rsid w:val="0091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27E09"/>
  </w:style>
  <w:style w:type="paragraph" w:styleId="a6">
    <w:name w:val="List Paragraph"/>
    <w:basedOn w:val="a"/>
    <w:uiPriority w:val="34"/>
    <w:qFormat/>
    <w:rsid w:val="0091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F446-1CE3-4333-B0D6-5601A2E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по продажам</dc:creator>
  <cp:lastModifiedBy>SS-MANAGER</cp:lastModifiedBy>
  <cp:revision>2</cp:revision>
  <cp:lastPrinted>2015-01-26T09:25:00Z</cp:lastPrinted>
  <dcterms:created xsi:type="dcterms:W3CDTF">2020-10-28T04:05:00Z</dcterms:created>
  <dcterms:modified xsi:type="dcterms:W3CDTF">2020-10-28T04:05:00Z</dcterms:modified>
</cp:coreProperties>
</file>